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22" w:rsidRDefault="00E51298">
      <w:pPr>
        <w:pStyle w:val="Standard"/>
        <w:jc w:val="center"/>
      </w:pPr>
      <w:r>
        <w:rPr>
          <w:i/>
          <w:color w:val="FF0000"/>
          <w:sz w:val="20"/>
          <w:szCs w:val="20"/>
        </w:rPr>
        <w:t>Уважаемые клиенты. Во избежание поставки некачественной тактильной продукции, перед размещением заявки на изготовление или поставке, требуйте у поставщика данное ПОДПИСАННОЕ руководством компании приложении к договору.</w:t>
      </w:r>
    </w:p>
    <w:p w:rsidR="00684C22" w:rsidRDefault="00684C22">
      <w:pPr>
        <w:pStyle w:val="Standard"/>
        <w:jc w:val="center"/>
      </w:pPr>
    </w:p>
    <w:p w:rsidR="00684C22" w:rsidRDefault="00E51298">
      <w:pPr>
        <w:pStyle w:val="Standard"/>
        <w:jc w:val="right"/>
      </w:pPr>
      <w:r>
        <w:rPr>
          <w:i/>
        </w:rPr>
        <w:t>Приложение к договору №1</w:t>
      </w:r>
    </w:p>
    <w:p w:rsidR="00684C22" w:rsidRDefault="00684C22">
      <w:pPr>
        <w:pStyle w:val="Standard"/>
        <w:jc w:val="right"/>
      </w:pPr>
    </w:p>
    <w:p w:rsidR="00684C22" w:rsidRDefault="00E51298">
      <w:pPr>
        <w:pStyle w:val="Standard"/>
        <w:jc w:val="center"/>
      </w:pPr>
      <w:r>
        <w:rPr>
          <w:b/>
        </w:rPr>
        <w:t>Техническое задание</w:t>
      </w:r>
    </w:p>
    <w:p w:rsidR="00684C22" w:rsidRDefault="00E51298">
      <w:pPr>
        <w:pStyle w:val="Standard"/>
        <w:jc w:val="center"/>
      </w:pPr>
      <w:r>
        <w:rPr>
          <w:b/>
        </w:rPr>
        <w:t>на изготовление световых маяков</w:t>
      </w:r>
      <w:r w:rsidR="00DF2376">
        <w:rPr>
          <w:b/>
        </w:rPr>
        <w:t xml:space="preserve"> для маркировки дверных проемов</w:t>
      </w:r>
    </w:p>
    <w:p w:rsidR="00684C22" w:rsidRDefault="00684C22">
      <w:pPr>
        <w:pStyle w:val="Standard"/>
        <w:jc w:val="center"/>
      </w:pPr>
    </w:p>
    <w:p w:rsidR="00684C22" w:rsidRDefault="00E51298">
      <w:pPr>
        <w:pStyle w:val="a5"/>
      </w:pPr>
      <w:r>
        <w:rPr>
          <w:u w:val="single"/>
        </w:rPr>
        <w:t>Общие характеристики</w:t>
      </w:r>
      <w:proofErr w:type="gramStart"/>
      <w:r>
        <w:rPr>
          <w:u w:val="single"/>
        </w:rPr>
        <w:t xml:space="preserve"> :</w:t>
      </w:r>
      <w:proofErr w:type="gramEnd"/>
    </w:p>
    <w:p w:rsidR="00684C22" w:rsidRDefault="00E51298">
      <w:pPr>
        <w:pStyle w:val="a5"/>
      </w:pPr>
      <w:r>
        <w:t>Технические данные:</w:t>
      </w:r>
    </w:p>
    <w:p w:rsidR="00684C22" w:rsidRDefault="00E51298">
      <w:pPr>
        <w:pStyle w:val="a5"/>
      </w:pPr>
      <w:r>
        <w:t>Диаметр:  90</w:t>
      </w:r>
    </w:p>
    <w:p w:rsidR="00684C22" w:rsidRDefault="00E51298">
      <w:pPr>
        <w:pStyle w:val="a5"/>
      </w:pPr>
      <w:r>
        <w:t>Высота: 31</w:t>
      </w:r>
    </w:p>
    <w:p w:rsidR="00684C22" w:rsidRDefault="00E51298">
      <w:pPr>
        <w:pStyle w:val="a5"/>
      </w:pPr>
      <w:r>
        <w:t xml:space="preserve">Масса маяка, </w:t>
      </w:r>
      <w:proofErr w:type="gramStart"/>
      <w:r>
        <w:t>кг</w:t>
      </w:r>
      <w:proofErr w:type="gramEnd"/>
      <w:r>
        <w:t>, не более: 0,07</w:t>
      </w:r>
    </w:p>
    <w:p w:rsidR="00684C22" w:rsidRDefault="00E51298">
      <w:pPr>
        <w:pStyle w:val="a5"/>
      </w:pPr>
      <w:proofErr w:type="gramStart"/>
      <w:r>
        <w:t>Контрастное</w:t>
      </w:r>
      <w:proofErr w:type="gramEnd"/>
      <w:r>
        <w:t xml:space="preserve"> восприятия светового оповещения на фоне внешней засветки, </w:t>
      </w:r>
      <w:proofErr w:type="spellStart"/>
      <w:r>
        <w:t>Лк</w:t>
      </w:r>
      <w:proofErr w:type="spellEnd"/>
      <w:r>
        <w:t>, не менее: 500</w:t>
      </w:r>
    </w:p>
    <w:p w:rsidR="00684C22" w:rsidRDefault="00E51298">
      <w:pPr>
        <w:pStyle w:val="a5"/>
      </w:pPr>
      <w:r>
        <w:t>Угол обзора восприятия светового потока, °</w:t>
      </w:r>
      <w:proofErr w:type="gramStart"/>
      <w:r>
        <w:t xml:space="preserve"> :</w:t>
      </w:r>
      <w:proofErr w:type="gramEnd"/>
      <w:r>
        <w:t xml:space="preserve"> 180</w:t>
      </w:r>
    </w:p>
    <w:p w:rsidR="00684C22" w:rsidRDefault="00E51298">
      <w:pPr>
        <w:pStyle w:val="a5"/>
      </w:pPr>
      <w:r>
        <w:t xml:space="preserve">Напряжение питания, </w:t>
      </w:r>
      <w:proofErr w:type="gramStart"/>
      <w:r>
        <w:t>В</w:t>
      </w:r>
      <w:proofErr w:type="gramEnd"/>
      <w:r>
        <w:t>: от 10 до 15/от 187 до 242</w:t>
      </w:r>
    </w:p>
    <w:p w:rsidR="00684C22" w:rsidRDefault="00E51298">
      <w:pPr>
        <w:pStyle w:val="a5"/>
      </w:pPr>
      <w:r>
        <w:t>Ток потребления, мА, не более: 60</w:t>
      </w:r>
    </w:p>
    <w:p w:rsidR="00684C22" w:rsidRDefault="00684C22">
      <w:pPr>
        <w:pStyle w:val="a5"/>
      </w:pPr>
    </w:p>
    <w:p w:rsidR="00684C22" w:rsidRDefault="00E51298">
      <w:pPr>
        <w:pStyle w:val="a5"/>
      </w:pPr>
      <w:r>
        <w:rPr>
          <w:u w:val="single"/>
        </w:rPr>
        <w:t>Условия эксплуатации:</w:t>
      </w:r>
    </w:p>
    <w:p w:rsidR="00684C22" w:rsidRDefault="00E51298">
      <w:pPr>
        <w:pStyle w:val="a5"/>
      </w:pPr>
      <w:r>
        <w:t>Диапазон температур, °</w:t>
      </w:r>
      <w:r>
        <w:rPr>
          <w:lang w:val="en-US"/>
        </w:rPr>
        <w:t>C</w:t>
      </w:r>
      <w:r w:rsidRPr="00E51298">
        <w:t xml:space="preserve">: </w:t>
      </w:r>
      <w:proofErr w:type="gramStart"/>
      <w:r>
        <w:t>от</w:t>
      </w:r>
      <w:proofErr w:type="gramEnd"/>
      <w:r>
        <w:t xml:space="preserve"> минус 30 до плюс 55</w:t>
      </w:r>
    </w:p>
    <w:p w:rsidR="00684C22" w:rsidRDefault="00E51298">
      <w:pPr>
        <w:pStyle w:val="a5"/>
      </w:pPr>
      <w:r>
        <w:t>Относительная влажность воздуха, % до 93 при +40</w:t>
      </w:r>
      <w:proofErr w:type="gramStart"/>
      <w:r>
        <w:t>°С</w:t>
      </w:r>
      <w:proofErr w:type="gramEnd"/>
      <w:r>
        <w:t xml:space="preserve"> (без конденсации влаги)</w:t>
      </w:r>
    </w:p>
    <w:p w:rsidR="00684C22" w:rsidRDefault="00684C22">
      <w:pPr>
        <w:pStyle w:val="a5"/>
      </w:pPr>
    </w:p>
    <w:p w:rsidR="00684C22" w:rsidRDefault="00E51298">
      <w:pPr>
        <w:pStyle w:val="a5"/>
      </w:pPr>
      <w:r>
        <w:rPr>
          <w:u w:val="single"/>
        </w:rPr>
        <w:t>Комплектация оборудования:</w:t>
      </w:r>
    </w:p>
    <w:p w:rsidR="00684C22" w:rsidRDefault="00E51298">
      <w:pPr>
        <w:pStyle w:val="a5"/>
      </w:pPr>
      <w:r>
        <w:t xml:space="preserve">1. маяк световой - </w:t>
      </w:r>
      <w:r w:rsidR="00DF2376">
        <w:t>2</w:t>
      </w:r>
      <w:r>
        <w:t xml:space="preserve"> штук</w:t>
      </w:r>
      <w:r w:rsidR="00DF2376">
        <w:t>и</w:t>
      </w:r>
    </w:p>
    <w:p w:rsidR="00684C22" w:rsidRDefault="00E51298">
      <w:pPr>
        <w:pStyle w:val="a5"/>
      </w:pPr>
      <w:r>
        <w:t>2. винт 2-3х30.01.096 - 2 штуки</w:t>
      </w:r>
    </w:p>
    <w:p w:rsidR="00684C22" w:rsidRDefault="00E51298">
      <w:pPr>
        <w:pStyle w:val="a5"/>
      </w:pPr>
      <w:r>
        <w:t>3. дюбель 5х25 - 2 штуки</w:t>
      </w:r>
    </w:p>
    <w:p w:rsidR="00DF2376" w:rsidRDefault="00DF2376">
      <w:pPr>
        <w:pStyle w:val="a5"/>
      </w:pPr>
      <w:r>
        <w:t xml:space="preserve">4. контрастная тактильная табличка (лев/прав)  - 2 </w:t>
      </w:r>
      <w:proofErr w:type="spellStart"/>
      <w:proofErr w:type="gramStart"/>
      <w:r>
        <w:t>шт</w:t>
      </w:r>
      <w:proofErr w:type="spellEnd"/>
      <w:proofErr w:type="gramEnd"/>
    </w:p>
    <w:p w:rsidR="00684C22" w:rsidRDefault="00684C22">
      <w:pPr>
        <w:pStyle w:val="a5"/>
      </w:pPr>
    </w:p>
    <w:p w:rsidR="00684C22" w:rsidRDefault="00E51298">
      <w:pPr>
        <w:pStyle w:val="a5"/>
      </w:pPr>
      <w:r>
        <w:t>Маяк состоит из основания, печатной платы с радиоэлементами и крышки.</w:t>
      </w:r>
    </w:p>
    <w:p w:rsidR="00684C22" w:rsidRDefault="00E51298">
      <w:pPr>
        <w:pStyle w:val="a5"/>
      </w:pPr>
      <w:r>
        <w:t xml:space="preserve">Конструкция светового маяка обеспечивает возможность крепления его </w:t>
      </w:r>
      <w:proofErr w:type="gramStart"/>
      <w:r w:rsidR="00DF2376">
        <w:t>на стене помещения на контрастные тактильные таблички с нанесенной на них информацией с применением</w:t>
      </w:r>
      <w:proofErr w:type="gramEnd"/>
      <w:r w:rsidR="00DF2376">
        <w:t xml:space="preserve"> системы Брайля.</w:t>
      </w:r>
      <w:bookmarkStart w:id="0" w:name="_GoBack"/>
      <w:bookmarkEnd w:id="0"/>
    </w:p>
    <w:p w:rsidR="00684C22" w:rsidRDefault="00684C22">
      <w:pPr>
        <w:pStyle w:val="a5"/>
      </w:pPr>
    </w:p>
    <w:p w:rsidR="00DF2376" w:rsidRPr="00BD2C60" w:rsidRDefault="00DF2376" w:rsidP="00DF2376"/>
    <w:p w:rsidR="00DF2376" w:rsidRPr="00BD2C60" w:rsidRDefault="00DF2376" w:rsidP="00DF2376">
      <w:r w:rsidRPr="00BD2C60">
        <w:t xml:space="preserve">Гарантирую поставку и производство изделий строго в соответствии с </w:t>
      </w:r>
      <w:proofErr w:type="spellStart"/>
      <w:proofErr w:type="gramStart"/>
      <w:r w:rsidRPr="00BD2C60">
        <w:t>с</w:t>
      </w:r>
      <w:proofErr w:type="spellEnd"/>
      <w:proofErr w:type="gramEnd"/>
      <w:r w:rsidRPr="00BD2C60">
        <w:t xml:space="preserve"> вышеуказанными техническими параметрами.</w:t>
      </w:r>
    </w:p>
    <w:p w:rsidR="00DF2376" w:rsidRPr="00BD2C60" w:rsidRDefault="00DF2376" w:rsidP="00DF2376"/>
    <w:p w:rsidR="00DF2376" w:rsidRPr="00BD2C60" w:rsidRDefault="00DF2376" w:rsidP="00DF2376">
      <w:r w:rsidRPr="00BD2C60">
        <w:t xml:space="preserve">Генеральный директор ООО «Вертикаль»                             </w:t>
      </w:r>
      <w:proofErr w:type="spellStart"/>
      <w:r w:rsidRPr="00BD2C60">
        <w:t>А.И.Черепнов</w:t>
      </w:r>
      <w:proofErr w:type="spellEnd"/>
    </w:p>
    <w:p w:rsidR="00DF2376" w:rsidRDefault="00DF2376">
      <w:pPr>
        <w:pStyle w:val="a5"/>
      </w:pPr>
    </w:p>
    <w:sectPr w:rsidR="00DF23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47" w:rsidRDefault="00E51298">
      <w:r>
        <w:separator/>
      </w:r>
    </w:p>
  </w:endnote>
  <w:endnote w:type="continuationSeparator" w:id="0">
    <w:p w:rsidR="00A65B47" w:rsidRDefault="00E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47" w:rsidRDefault="00E51298">
      <w:r>
        <w:rPr>
          <w:color w:val="000000"/>
        </w:rPr>
        <w:separator/>
      </w:r>
    </w:p>
  </w:footnote>
  <w:footnote w:type="continuationSeparator" w:id="0">
    <w:p w:rsidR="00A65B47" w:rsidRDefault="00E5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4C22"/>
    <w:rsid w:val="00684C22"/>
    <w:rsid w:val="00A65B47"/>
    <w:rsid w:val="00DF2376"/>
    <w:rsid w:val="00E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Черепнов</dc:creator>
  <cp:lastModifiedBy>Алексей Черепнов</cp:lastModifiedBy>
  <cp:revision>2</cp:revision>
  <dcterms:created xsi:type="dcterms:W3CDTF">2014-06-04T15:45:00Z</dcterms:created>
  <dcterms:modified xsi:type="dcterms:W3CDTF">2014-06-17T18:01:00Z</dcterms:modified>
</cp:coreProperties>
</file>